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A3" w:rsidRDefault="00F074A3" w:rsidP="00CB646D">
      <w:pPr>
        <w:jc w:val="right"/>
        <w:rPr>
          <w:sz w:val="28"/>
          <w:szCs w:val="28"/>
        </w:rPr>
      </w:pPr>
    </w:p>
    <w:p w:rsidR="00CB646D" w:rsidRPr="005072D0" w:rsidRDefault="00CB646D" w:rsidP="00CB646D">
      <w:pPr>
        <w:jc w:val="right"/>
        <w:rPr>
          <w:sz w:val="28"/>
          <w:szCs w:val="28"/>
        </w:rPr>
      </w:pPr>
      <w:r w:rsidRPr="005072D0">
        <w:rPr>
          <w:sz w:val="28"/>
          <w:szCs w:val="28"/>
        </w:rPr>
        <w:t>УТВЕРЖД</w:t>
      </w:r>
      <w:r>
        <w:rPr>
          <w:sz w:val="28"/>
          <w:szCs w:val="28"/>
        </w:rPr>
        <w:t>АЮ_____________</w:t>
      </w:r>
    </w:p>
    <w:p w:rsidR="00CB646D" w:rsidRPr="00D64475" w:rsidRDefault="00CB646D" w:rsidP="00CB646D">
      <w:pPr>
        <w:rPr>
          <w:sz w:val="28"/>
          <w:szCs w:val="28"/>
        </w:rPr>
      </w:pPr>
      <w:r w:rsidRPr="005072D0">
        <w:rPr>
          <w:sz w:val="28"/>
          <w:szCs w:val="28"/>
        </w:rPr>
        <w:t xml:space="preserve">                                            </w:t>
      </w:r>
      <w:r w:rsidR="00F074A3">
        <w:rPr>
          <w:sz w:val="28"/>
          <w:szCs w:val="28"/>
        </w:rPr>
        <w:t xml:space="preserve">                            </w:t>
      </w:r>
      <w:r w:rsidRPr="005072D0">
        <w:rPr>
          <w:sz w:val="28"/>
          <w:szCs w:val="28"/>
        </w:rPr>
        <w:t xml:space="preserve"> </w:t>
      </w:r>
      <w:r w:rsidR="00F074A3">
        <w:rPr>
          <w:sz w:val="28"/>
          <w:szCs w:val="28"/>
        </w:rPr>
        <w:t>Директор школы Магомедова А. Г.</w:t>
      </w:r>
    </w:p>
    <w:p w:rsidR="00CB646D" w:rsidRPr="00D64475" w:rsidRDefault="00CB646D" w:rsidP="00CB646D">
      <w:pPr>
        <w:rPr>
          <w:sz w:val="28"/>
          <w:szCs w:val="28"/>
        </w:rPr>
      </w:pPr>
    </w:p>
    <w:p w:rsidR="00CB646D" w:rsidRDefault="00CB646D" w:rsidP="00CB646D">
      <w:pPr>
        <w:jc w:val="center"/>
        <w:rPr>
          <w:b/>
          <w:sz w:val="28"/>
          <w:szCs w:val="28"/>
        </w:rPr>
      </w:pPr>
    </w:p>
    <w:p w:rsidR="00CB646D" w:rsidRDefault="00CB646D" w:rsidP="00CB646D">
      <w:pPr>
        <w:jc w:val="center"/>
        <w:rPr>
          <w:b/>
          <w:sz w:val="28"/>
          <w:szCs w:val="28"/>
        </w:rPr>
      </w:pPr>
    </w:p>
    <w:p w:rsidR="00CB646D" w:rsidRDefault="00CB646D" w:rsidP="00CB646D">
      <w:pPr>
        <w:jc w:val="center"/>
        <w:rPr>
          <w:b/>
          <w:sz w:val="28"/>
          <w:szCs w:val="28"/>
        </w:rPr>
      </w:pPr>
    </w:p>
    <w:p w:rsidR="00CB646D" w:rsidRDefault="00CB646D" w:rsidP="00CB646D">
      <w:pPr>
        <w:jc w:val="center"/>
        <w:rPr>
          <w:b/>
          <w:sz w:val="28"/>
          <w:szCs w:val="28"/>
        </w:rPr>
      </w:pPr>
    </w:p>
    <w:p w:rsidR="00CB646D" w:rsidRDefault="00CB646D" w:rsidP="00CB646D">
      <w:pPr>
        <w:jc w:val="center"/>
        <w:rPr>
          <w:b/>
          <w:sz w:val="28"/>
          <w:szCs w:val="28"/>
        </w:rPr>
      </w:pPr>
    </w:p>
    <w:p w:rsidR="00CB646D" w:rsidRDefault="00CB646D" w:rsidP="00CB646D">
      <w:pPr>
        <w:jc w:val="center"/>
        <w:rPr>
          <w:b/>
          <w:sz w:val="28"/>
          <w:szCs w:val="28"/>
        </w:rPr>
      </w:pPr>
    </w:p>
    <w:p w:rsidR="00CB646D" w:rsidRDefault="00CB646D" w:rsidP="00CB646D">
      <w:pPr>
        <w:jc w:val="center"/>
        <w:rPr>
          <w:b/>
          <w:sz w:val="28"/>
          <w:szCs w:val="28"/>
        </w:rPr>
      </w:pPr>
    </w:p>
    <w:p w:rsidR="00CB646D" w:rsidRDefault="00CB646D" w:rsidP="00CB646D">
      <w:pPr>
        <w:jc w:val="center"/>
        <w:rPr>
          <w:b/>
          <w:sz w:val="28"/>
          <w:szCs w:val="28"/>
        </w:rPr>
      </w:pPr>
    </w:p>
    <w:p w:rsidR="00CB646D" w:rsidRDefault="00CB646D" w:rsidP="00CB646D">
      <w:pPr>
        <w:jc w:val="center"/>
        <w:rPr>
          <w:b/>
          <w:sz w:val="28"/>
          <w:szCs w:val="28"/>
        </w:rPr>
      </w:pPr>
    </w:p>
    <w:p w:rsidR="00CB646D" w:rsidRDefault="00CB646D" w:rsidP="00CB646D">
      <w:pPr>
        <w:jc w:val="center"/>
        <w:rPr>
          <w:b/>
          <w:sz w:val="28"/>
          <w:szCs w:val="28"/>
        </w:rPr>
      </w:pPr>
    </w:p>
    <w:p w:rsidR="00CB646D" w:rsidRDefault="00CB646D" w:rsidP="00CB646D">
      <w:pPr>
        <w:jc w:val="center"/>
        <w:rPr>
          <w:b/>
          <w:sz w:val="28"/>
          <w:szCs w:val="28"/>
        </w:rPr>
      </w:pPr>
    </w:p>
    <w:p w:rsidR="00CB646D" w:rsidRPr="00D64475" w:rsidRDefault="00CB646D" w:rsidP="00CB646D">
      <w:pPr>
        <w:jc w:val="center"/>
        <w:rPr>
          <w:b/>
          <w:sz w:val="28"/>
          <w:szCs w:val="28"/>
        </w:rPr>
      </w:pPr>
      <w:r w:rsidRPr="00D64475">
        <w:rPr>
          <w:b/>
          <w:sz w:val="28"/>
          <w:szCs w:val="28"/>
        </w:rPr>
        <w:t>ПОЛОЖЕНИЕ</w:t>
      </w:r>
    </w:p>
    <w:p w:rsidR="00CB646D" w:rsidRPr="00D64475" w:rsidRDefault="00CB646D" w:rsidP="00CB646D">
      <w:pPr>
        <w:shd w:val="clear" w:color="auto" w:fill="FFFFFF"/>
        <w:tabs>
          <w:tab w:val="left" w:pos="8222"/>
          <w:tab w:val="left" w:pos="9637"/>
        </w:tabs>
        <w:ind w:right="-2"/>
        <w:jc w:val="center"/>
        <w:rPr>
          <w:b/>
          <w:sz w:val="28"/>
          <w:szCs w:val="28"/>
        </w:rPr>
      </w:pPr>
      <w:r w:rsidRPr="00D64475">
        <w:rPr>
          <w:b/>
          <w:spacing w:val="-13"/>
          <w:sz w:val="28"/>
          <w:szCs w:val="28"/>
        </w:rPr>
        <w:t>о предотвращении и урегулировании конфликта интересов</w:t>
      </w: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A34BF6">
        <w:rPr>
          <w:b/>
          <w:sz w:val="28"/>
          <w:szCs w:val="28"/>
        </w:rPr>
        <w:t xml:space="preserve"> </w:t>
      </w:r>
      <w:r w:rsidR="00F074A3">
        <w:rPr>
          <w:b/>
          <w:sz w:val="28"/>
          <w:szCs w:val="28"/>
        </w:rPr>
        <w:t>МКОУ «</w:t>
      </w:r>
      <w:proofErr w:type="spellStart"/>
      <w:r w:rsidR="00F074A3">
        <w:rPr>
          <w:b/>
          <w:sz w:val="28"/>
          <w:szCs w:val="28"/>
        </w:rPr>
        <w:t>Хутнибская</w:t>
      </w:r>
      <w:proofErr w:type="spellEnd"/>
      <w:r w:rsidR="00F074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средняя общеобразовательная</w:t>
      </w: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школа»</w:t>
      </w:r>
      <w:r w:rsidRPr="00A34BF6">
        <w:rPr>
          <w:b/>
          <w:sz w:val="28"/>
          <w:szCs w:val="28"/>
        </w:rPr>
        <w:t xml:space="preserve"> </w:t>
      </w: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</w:p>
    <w:p w:rsidR="00CB646D" w:rsidRPr="00A34BF6" w:rsidRDefault="00CB646D" w:rsidP="00CB646D">
      <w:pPr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</w:t>
      </w:r>
    </w:p>
    <w:p w:rsidR="00CB646D" w:rsidRPr="00D64475" w:rsidRDefault="00CB646D" w:rsidP="00CB646D">
      <w:pPr>
        <w:jc w:val="center"/>
        <w:rPr>
          <w:b/>
          <w:sz w:val="28"/>
          <w:szCs w:val="28"/>
        </w:rPr>
      </w:pPr>
      <w:r w:rsidRPr="00D64475">
        <w:rPr>
          <w:b/>
          <w:sz w:val="28"/>
          <w:szCs w:val="28"/>
        </w:rPr>
        <w:t>ПОЛОЖЕНИЕ</w:t>
      </w:r>
    </w:p>
    <w:p w:rsidR="00CB646D" w:rsidRPr="00D64475" w:rsidRDefault="00CB646D" w:rsidP="00CB646D">
      <w:pPr>
        <w:shd w:val="clear" w:color="auto" w:fill="FFFFFF"/>
        <w:tabs>
          <w:tab w:val="left" w:pos="8222"/>
          <w:tab w:val="left" w:pos="9637"/>
        </w:tabs>
        <w:ind w:right="-2"/>
        <w:jc w:val="center"/>
        <w:rPr>
          <w:b/>
          <w:sz w:val="28"/>
          <w:szCs w:val="28"/>
        </w:rPr>
      </w:pPr>
      <w:r w:rsidRPr="00D64475">
        <w:rPr>
          <w:b/>
          <w:spacing w:val="-13"/>
          <w:sz w:val="28"/>
          <w:szCs w:val="28"/>
        </w:rPr>
        <w:t>о предотвращении и урегулировании конфликта интересов</w:t>
      </w:r>
    </w:p>
    <w:p w:rsidR="00CB646D" w:rsidRDefault="00CB646D" w:rsidP="00CB646D">
      <w:pPr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A34B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МКОУ  «</w:t>
      </w:r>
      <w:proofErr w:type="spellStart"/>
      <w:r w:rsidR="00F074A3">
        <w:rPr>
          <w:b/>
          <w:sz w:val="28"/>
          <w:szCs w:val="28"/>
        </w:rPr>
        <w:t>Хутнибская</w:t>
      </w:r>
      <w:proofErr w:type="spellEnd"/>
      <w:r w:rsidR="00F074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средняя общеобразовательная</w:t>
      </w:r>
    </w:p>
    <w:p w:rsidR="00CB646D" w:rsidRDefault="00CB646D" w:rsidP="00CB64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школа»</w:t>
      </w:r>
    </w:p>
    <w:p w:rsidR="00CB646D" w:rsidRPr="00D64475" w:rsidRDefault="00CB646D" w:rsidP="00CB646D">
      <w:pPr>
        <w:jc w:val="center"/>
        <w:rPr>
          <w:sz w:val="28"/>
          <w:szCs w:val="28"/>
        </w:rPr>
      </w:pPr>
    </w:p>
    <w:p w:rsidR="00CB646D" w:rsidRPr="00D64475" w:rsidRDefault="00CB646D" w:rsidP="00CB646D">
      <w:pPr>
        <w:spacing w:line="216" w:lineRule="auto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 </w:t>
      </w:r>
      <w:r>
        <w:rPr>
          <w:sz w:val="28"/>
          <w:szCs w:val="28"/>
        </w:rPr>
        <w:t xml:space="preserve">       </w:t>
      </w:r>
      <w:r w:rsidRPr="00D64475">
        <w:rPr>
          <w:sz w:val="28"/>
          <w:szCs w:val="28"/>
        </w:rPr>
        <w:t xml:space="preserve">1. Положение о предотвращении и урегулировании конфликта интересов в </w:t>
      </w:r>
      <w:r w:rsidRPr="00A34BF6">
        <w:rPr>
          <w:b/>
          <w:sz w:val="28"/>
          <w:szCs w:val="28"/>
        </w:rPr>
        <w:t xml:space="preserve"> </w:t>
      </w:r>
      <w:r w:rsidR="003766B1">
        <w:rPr>
          <w:sz w:val="28"/>
          <w:szCs w:val="28"/>
        </w:rPr>
        <w:t>МКОУ  «</w:t>
      </w:r>
      <w:proofErr w:type="spellStart"/>
      <w:r w:rsidR="003766B1">
        <w:rPr>
          <w:sz w:val="28"/>
          <w:szCs w:val="28"/>
        </w:rPr>
        <w:t>Хутнибская</w:t>
      </w:r>
      <w:proofErr w:type="spellEnd"/>
      <w:r w:rsidRPr="00365BAE">
        <w:rPr>
          <w:sz w:val="28"/>
          <w:szCs w:val="28"/>
        </w:rPr>
        <w:t xml:space="preserve"> средняя общеобразовательная</w:t>
      </w:r>
      <w:r>
        <w:rPr>
          <w:sz w:val="28"/>
          <w:szCs w:val="28"/>
        </w:rPr>
        <w:t xml:space="preserve"> </w:t>
      </w:r>
      <w:r w:rsidRPr="00365BAE">
        <w:rPr>
          <w:sz w:val="28"/>
          <w:szCs w:val="28"/>
        </w:rPr>
        <w:t>школа»</w:t>
      </w:r>
      <w:r w:rsidRPr="00D64475">
        <w:rPr>
          <w:sz w:val="28"/>
          <w:szCs w:val="28"/>
        </w:rPr>
        <w:t xml:space="preserve">  (далее Положение) разработано и утверждено в целях  предотвращения конфликта интересов в деятельности работников  </w:t>
      </w:r>
      <w:r w:rsidRPr="00A34BF6">
        <w:rPr>
          <w:b/>
          <w:sz w:val="28"/>
          <w:szCs w:val="28"/>
        </w:rPr>
        <w:t xml:space="preserve"> </w:t>
      </w:r>
      <w:r w:rsidR="003766B1">
        <w:rPr>
          <w:sz w:val="28"/>
          <w:szCs w:val="28"/>
        </w:rPr>
        <w:t>МКОУ  «</w:t>
      </w:r>
      <w:proofErr w:type="spellStart"/>
      <w:r w:rsidR="003766B1">
        <w:rPr>
          <w:sz w:val="28"/>
          <w:szCs w:val="28"/>
        </w:rPr>
        <w:t>Хутнибская</w:t>
      </w:r>
      <w:proofErr w:type="spellEnd"/>
      <w:r w:rsidR="003766B1">
        <w:rPr>
          <w:sz w:val="28"/>
          <w:szCs w:val="28"/>
        </w:rPr>
        <w:t xml:space="preserve"> </w:t>
      </w:r>
      <w:bookmarkStart w:id="0" w:name="_GoBack"/>
      <w:bookmarkEnd w:id="0"/>
      <w:r w:rsidRPr="00365BAE">
        <w:rPr>
          <w:sz w:val="28"/>
          <w:szCs w:val="28"/>
        </w:rPr>
        <w:t xml:space="preserve"> средняя общеобразовательная</w:t>
      </w:r>
      <w:r>
        <w:rPr>
          <w:sz w:val="28"/>
          <w:szCs w:val="28"/>
        </w:rPr>
        <w:t xml:space="preserve"> </w:t>
      </w:r>
      <w:r w:rsidRPr="00365BAE">
        <w:rPr>
          <w:sz w:val="28"/>
          <w:szCs w:val="28"/>
        </w:rPr>
        <w:t>школа»</w:t>
      </w:r>
      <w:r w:rsidRPr="00D64475">
        <w:rPr>
          <w:sz w:val="28"/>
          <w:szCs w:val="28"/>
        </w:rPr>
        <w:t xml:space="preserve">  (далее – </w:t>
      </w:r>
      <w:r>
        <w:rPr>
          <w:sz w:val="28"/>
          <w:szCs w:val="28"/>
        </w:rPr>
        <w:t>Учреждение</w:t>
      </w:r>
      <w:r w:rsidRPr="00D64475">
        <w:rPr>
          <w:sz w:val="28"/>
          <w:szCs w:val="28"/>
        </w:rPr>
        <w:t xml:space="preserve">) и возможных негативных последствий конфликта интересов для </w:t>
      </w:r>
      <w:r>
        <w:rPr>
          <w:sz w:val="28"/>
          <w:szCs w:val="28"/>
        </w:rPr>
        <w:t>Учреждения.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2. Положение о конфликте интересов - это локальный нормативный акт </w:t>
      </w:r>
      <w:r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 xml:space="preserve">, устанавливающий порядок выявления и урегулирования конфликтов интересов, возникающих у работников </w:t>
      </w:r>
      <w:r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 xml:space="preserve"> в ходе выполнения ими трудовых обязанностей.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Действие настоящего положения распространяется на всех работников </w:t>
      </w:r>
      <w:r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>, в том числе внешних совместителей.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D64475">
        <w:rPr>
          <w:sz w:val="28"/>
          <w:szCs w:val="28"/>
        </w:rPr>
        <w:t xml:space="preserve">Конфликт интересов - ситуация, при которой личная заинтересованность (прямая или косвенная) работника </w:t>
      </w:r>
      <w:r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 xml:space="preserve"> влияет или может повлиять на надлежащее исполнение им должностных (трудовых)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</w:t>
      </w:r>
      <w:r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 xml:space="preserve">, способное привести к причинению вреда правам и законным интересам, имуществу и (или) деловой репутации </w:t>
      </w:r>
      <w:r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>.</w:t>
      </w:r>
    </w:p>
    <w:p w:rsidR="00CB646D" w:rsidRPr="00D64475" w:rsidRDefault="00CB646D" w:rsidP="00CB64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В </w:t>
      </w:r>
      <w:hyperlink r:id="rId5" w:history="1">
        <w:r w:rsidRPr="00D64475">
          <w:rPr>
            <w:sz w:val="28"/>
            <w:szCs w:val="28"/>
          </w:rPr>
          <w:t xml:space="preserve">Приложении </w:t>
        </w:r>
      </w:hyperlink>
      <w:r w:rsidRPr="00D64475">
        <w:rPr>
          <w:sz w:val="28"/>
          <w:szCs w:val="28"/>
        </w:rPr>
        <w:t>1 к настоящему Положению содержится примерный перечень возможных ситуаций конфликта интересов.</w:t>
      </w:r>
    </w:p>
    <w:p w:rsidR="00CB646D" w:rsidRPr="00D64475" w:rsidRDefault="00CB646D" w:rsidP="00CB64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4. Основной задачей деятельности </w:t>
      </w:r>
      <w:r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 xml:space="preserve"> по предотвращению и 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В основу работы по управлению конфликтом интересов на </w:t>
      </w:r>
      <w:r>
        <w:rPr>
          <w:sz w:val="28"/>
          <w:szCs w:val="28"/>
        </w:rPr>
        <w:t>Учреждение</w:t>
      </w:r>
      <w:r w:rsidRPr="00D64475">
        <w:rPr>
          <w:sz w:val="28"/>
          <w:szCs w:val="28"/>
        </w:rPr>
        <w:t xml:space="preserve"> положены следующие принципы: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индивидуальное рассмотрение и оценка репутационных рисков для </w:t>
      </w:r>
      <w:r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 xml:space="preserve"> при выявлении каждого конфликта интересов и его урегулирование;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соблюдение баланса интересов </w:t>
      </w:r>
      <w:r>
        <w:rPr>
          <w:sz w:val="28"/>
          <w:szCs w:val="28"/>
        </w:rPr>
        <w:t xml:space="preserve">Учреждения и </w:t>
      </w:r>
      <w:r w:rsidRPr="00D64475">
        <w:rPr>
          <w:sz w:val="28"/>
          <w:szCs w:val="28"/>
        </w:rPr>
        <w:t>работника при урегулировании конфликта интересов;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>
        <w:rPr>
          <w:sz w:val="28"/>
          <w:szCs w:val="28"/>
        </w:rPr>
        <w:t>Учреждением</w:t>
      </w:r>
      <w:r w:rsidRPr="00D64475">
        <w:rPr>
          <w:sz w:val="28"/>
          <w:szCs w:val="28"/>
        </w:rPr>
        <w:t>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lastRenderedPageBreak/>
        <w:t xml:space="preserve">5. Процедура раскрытия конфликта интересов доводится до сведения всех работников </w:t>
      </w:r>
      <w:r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>. Устанавливаются следующие вида раскрытия конфликта интересов, в том числе: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раскрытие сведений о конфликте интересов при приеме на работу;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раскрытие сведений о конфликте интересов при назначении на новую должность;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разовое раскрытие сведений по мере возникновения ситуаций конфликта интересов.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6. Раскрытие сведений о конфликте интересов осуществляется в письменном виде. Должностным лицом, ответственным за прием сведений о возникающих (имеющихся) конфликтах интересов, является специалист по кадрам.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Органом, осуществляющим рассмотрение представленных сведений и урегулирование  конфликта интересов является Комиссия по противодействию коррупции </w:t>
      </w:r>
      <w:r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 xml:space="preserve"> (далее – Комиссия).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7. </w:t>
      </w:r>
      <w:r>
        <w:rPr>
          <w:sz w:val="28"/>
          <w:szCs w:val="28"/>
        </w:rPr>
        <w:t>Учреждение</w:t>
      </w:r>
      <w:r w:rsidRPr="00D64475">
        <w:rPr>
          <w:sz w:val="28"/>
          <w:szCs w:val="28"/>
        </w:rPr>
        <w:t xml:space="preserve"> берет на себя обязательство конфиденциального рассмотрения представленных сведений и урегулирования  конфликта интересов. Поступившая информация должна быть тщательно проверена Комиссией с целью оценки серьезности возникающих для </w:t>
      </w:r>
      <w:r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 xml:space="preserve"> рисков и выбора наиболее подходящей формы урегулирования конфликта интересов.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добровольный отказ работника </w:t>
      </w:r>
      <w:r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пересмотр и изменение функциональных обязанностей работника;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отказ работника от своего личного интереса, порождающего конфликт с интересами организации;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увольнение работника из организации по инициативе работника.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</w:t>
      </w:r>
      <w:r w:rsidRPr="00D64475">
        <w:rPr>
          <w:sz w:val="28"/>
          <w:szCs w:val="28"/>
        </w:rPr>
        <w:lastRenderedPageBreak/>
        <w:t xml:space="preserve">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>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8. Настоящим Положением устанавливаются следующие обязанности работников в связи с раскрытием и урегулированием конфликта интересов: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 xml:space="preserve">при принятии решений по деловым вопросам и выполнении своих трудовых обязанностей руководствоваться интересами </w:t>
      </w:r>
      <w:r>
        <w:rPr>
          <w:sz w:val="28"/>
          <w:szCs w:val="28"/>
        </w:rPr>
        <w:t>Учреждения</w:t>
      </w:r>
      <w:r w:rsidRPr="00D64475">
        <w:rPr>
          <w:sz w:val="28"/>
          <w:szCs w:val="28"/>
        </w:rPr>
        <w:t xml:space="preserve"> - без учета своих личных интересов, интересов своих родственников и друзей;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раскрывать возникший (реальный) или потенциальный конфликт интересов;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содействовать урегулированию возникшего конфликта интересов.</w:t>
      </w:r>
    </w:p>
    <w:p w:rsidR="00CB646D" w:rsidRPr="00D64475" w:rsidRDefault="00CB646D" w:rsidP="00CB646D">
      <w:pPr>
        <w:ind w:firstLine="709"/>
        <w:jc w:val="right"/>
        <w:rPr>
          <w:sz w:val="28"/>
          <w:szCs w:val="28"/>
        </w:rPr>
      </w:pPr>
      <w:r w:rsidRPr="00D64475">
        <w:rPr>
          <w:sz w:val="28"/>
          <w:szCs w:val="28"/>
        </w:rPr>
        <w:br w:type="page"/>
      </w:r>
      <w:r w:rsidRPr="00D64475">
        <w:rPr>
          <w:sz w:val="28"/>
          <w:szCs w:val="28"/>
        </w:rPr>
        <w:lastRenderedPageBreak/>
        <w:t>Приложение 1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</w:p>
    <w:p w:rsidR="00CB646D" w:rsidRDefault="00CB646D" w:rsidP="00CB646D">
      <w:pPr>
        <w:ind w:firstLine="709"/>
        <w:jc w:val="center"/>
        <w:rPr>
          <w:sz w:val="28"/>
          <w:szCs w:val="28"/>
        </w:rPr>
      </w:pPr>
      <w:r w:rsidRPr="00D64475">
        <w:rPr>
          <w:sz w:val="28"/>
          <w:szCs w:val="28"/>
        </w:rPr>
        <w:t>ТИПОВЫЕ СИТУАЦИИ КОНФЛИКТА ИНТЕРЕСОВ</w:t>
      </w:r>
    </w:p>
    <w:p w:rsidR="00CB646D" w:rsidRPr="00D64475" w:rsidRDefault="00CB646D" w:rsidP="00CB646D">
      <w:pPr>
        <w:ind w:firstLine="709"/>
        <w:jc w:val="center"/>
        <w:rPr>
          <w:sz w:val="28"/>
          <w:szCs w:val="28"/>
        </w:rPr>
      </w:pP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1. Работник Организации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Возможные способы урегулирования: отстранение работника от принятия того решения, которое является предметом конфликта интересов.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2. Работник Организации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3. Работник Организации или иное лицо, с которым связана личная заинтересованность работника, выполняет или намерен выполнять оплачиваемую работу в иной организации, имеющей деловые отношения с Организацией, намеревающейся установить такие отношения или являющейся ее конкурентом.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интересов; рекомендация работнику отказаться от выполнения иной оплачиваемой работы.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4. Работник Организации принимает решение о закупке Предприятием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5. Работник Организации или иное лицо, с которым связана личная заинтересованность работника, владеет ценными бумагами организации, которая имеет деловые отношения с Организацией, намеревается установить такие отношения или является ее конкурентом.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интересов; изменение трудовых обязанностей работника; рекомендация работнику продать имеющиеся ценные бумаги или передать их в доверительное управление.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6. Работник Организации или иное лицо, с которым связана личная заинтересованность работника, имеет финансовые или имущественные обязательства перед организацией, которая имеет деловые отношения с Организацией, намеревается установить такие отношения или является ее конкурентом.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lastRenderedPageBreak/>
        <w:t>Возможные способы урегулирования: отстранение работника от принятия решения, которое является предметом конфликта интересов; изменение трудовых обязанностей работника; помощь работнику в выполнении финансовых или имущественных обязательств, например, путем предоставления ссуды организацией-работодателем.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7. Работник Организации принимает решения об установлении (сохранении) деловых отношений Организации  с 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8. Работник Организации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Организацией, намеревается установить такие отношения или является ее конкурентом.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Возможные способы урегулирования: 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9. Работник Организации или иное лицо, с которым связана личная заинтересованность работника, получает дорогостоящие подарки от своего подчиненного или иного работника Организации, в отношении которого работник выполняет контрольные функции.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Возможные способы урегулирования: рекомендация работнику вернуть дорогостоящий подарок дарителю; установление правил корпоративного поведения, рекомендующих воздерживаться от дарения/принятия дорогостоящих подарков; перевод работника (его подчиненного) на иную должность или изменение круга его должностных обязанностей.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10. Работник Организации уполномочен принимать решения об установлении, сохранении или прекращении деловых отношений Организации с организацией, от которой ему поступает предложение трудоустройства.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11. Работник Организации использует информацию, ставшую ему известной в ходе выполнения трудовых обязанностей, для получения выгоды или конкурентных преимуществ</w:t>
      </w:r>
      <w:r>
        <w:rPr>
          <w:sz w:val="28"/>
          <w:szCs w:val="28"/>
        </w:rPr>
        <w:t xml:space="preserve">, </w:t>
      </w:r>
      <w:r w:rsidRPr="00D64475">
        <w:rPr>
          <w:sz w:val="28"/>
          <w:szCs w:val="28"/>
        </w:rPr>
        <w:t>при совершении коммерческих сделок для себя или иного лица, с которым связана личная заинтересованность работника.</w:t>
      </w:r>
    </w:p>
    <w:p w:rsidR="00CB646D" w:rsidRPr="00D64475" w:rsidRDefault="00CB646D" w:rsidP="00CB646D">
      <w:pPr>
        <w:ind w:firstLine="709"/>
        <w:jc w:val="both"/>
        <w:rPr>
          <w:sz w:val="28"/>
          <w:szCs w:val="28"/>
        </w:rPr>
      </w:pPr>
      <w:r w:rsidRPr="00D64475">
        <w:rPr>
          <w:sz w:val="28"/>
          <w:szCs w:val="28"/>
        </w:rPr>
        <w:t>Возможные способы урегулирования: 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обязанностей.</w:t>
      </w:r>
    </w:p>
    <w:p w:rsidR="00123D66" w:rsidRDefault="00123D66"/>
    <w:sectPr w:rsidR="00123D66" w:rsidSect="00CB646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46D"/>
    <w:rsid w:val="00123D66"/>
    <w:rsid w:val="003766B1"/>
    <w:rsid w:val="00CB646D"/>
    <w:rsid w:val="00F0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1950DE39C3B48C6AACA86FE18E267F1AFF43FDE88ED47A527A86950621B786D09F334DCD46AE080X4Z6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1708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Алиев</dc:creator>
  <cp:keywords/>
  <dc:description/>
  <cp:lastModifiedBy>Patja</cp:lastModifiedBy>
  <cp:revision>4</cp:revision>
  <dcterms:created xsi:type="dcterms:W3CDTF">2017-03-14T07:14:00Z</dcterms:created>
  <dcterms:modified xsi:type="dcterms:W3CDTF">2017-05-03T07:06:00Z</dcterms:modified>
</cp:coreProperties>
</file>